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00" w:rsidRPr="00761438" w:rsidRDefault="001D1A00" w:rsidP="001D1A00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bCs/>
          <w:noProof/>
          <w:color w:val="004477"/>
          <w:spacing w:val="30"/>
          <w:lang w:eastAsia="el-GR"/>
        </w:rPr>
        <w:drawing>
          <wp:anchor distT="0" distB="0" distL="114300" distR="114300" simplePos="0" relativeHeight="251659264" behindDoc="1" locked="0" layoutInCell="1" allowOverlap="1" wp14:anchorId="13E243F3" wp14:editId="6A557F8A">
            <wp:simplePos x="0" y="0"/>
            <wp:positionH relativeFrom="margin">
              <wp:posOffset>3105150</wp:posOffset>
            </wp:positionH>
            <wp:positionV relativeFrom="paragraph">
              <wp:posOffset>275590</wp:posOffset>
            </wp:positionV>
            <wp:extent cx="556260" cy="55245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438">
        <w:rPr>
          <w:rFonts w:eastAsia="Times New Roman" w:cstheme="minorHAnsi"/>
          <w:b/>
          <w:lang w:eastAsia="el-GR"/>
        </w:rPr>
        <w:t>ΠΑΝΕΠΙΣΤΗΜΙΟ ΠΕΛΟΠΟΝΝΗΣΟΥ</w:t>
      </w:r>
      <w:r w:rsidRPr="00761438">
        <w:rPr>
          <w:rFonts w:cstheme="minorHAnsi"/>
        </w:rPr>
        <w:fldChar w:fldCharType="begin"/>
      </w:r>
      <w:r w:rsidRPr="00761438">
        <w:rPr>
          <w:rFonts w:cstheme="minorHAnsi"/>
        </w:rPr>
        <w:instrText xml:space="preserve"> HYPERLINK "http://www.uop.gr/" </w:instrText>
      </w:r>
      <w:r w:rsidRPr="00761438">
        <w:rPr>
          <w:rFonts w:cstheme="minorHAnsi"/>
        </w:rPr>
        <w:fldChar w:fldCharType="separate"/>
      </w:r>
      <w:r w:rsidRPr="00761438">
        <w:rPr>
          <w:rFonts w:eastAsia="Times New Roman" w:cstheme="minorHAnsi"/>
          <w:b/>
          <w:bCs/>
          <w:color w:val="004477"/>
          <w:spacing w:val="30"/>
          <w:lang w:eastAsia="el-GR"/>
        </w:rPr>
        <w:fldChar w:fldCharType="begin"/>
      </w:r>
      <w:r w:rsidRPr="00761438">
        <w:rPr>
          <w:rFonts w:eastAsia="Times New Roman" w:cstheme="minorHAnsi"/>
          <w:b/>
          <w:bCs/>
          <w:color w:val="004477"/>
          <w:spacing w:val="30"/>
          <w:lang w:eastAsia="el-GR"/>
        </w:rPr>
        <w:instrText xml:space="preserve"> INCLUDEPICTURE "http://www.uop.gr/images/campus.jpg" \* MERGEFORMATINET </w:instrText>
      </w:r>
      <w:r w:rsidRPr="00761438">
        <w:rPr>
          <w:rFonts w:eastAsia="Times New Roman" w:cstheme="minorHAnsi"/>
          <w:b/>
          <w:bCs/>
          <w:color w:val="004477"/>
          <w:spacing w:val="30"/>
          <w:lang w:eastAsia="el-GR"/>
        </w:rPr>
        <w:fldChar w:fldCharType="end"/>
      </w:r>
    </w:p>
    <w:p w:rsidR="001D1A00" w:rsidRPr="00761438" w:rsidRDefault="001D1A00" w:rsidP="001D1A00">
      <w:pPr>
        <w:tabs>
          <w:tab w:val="left" w:pos="1000"/>
        </w:tabs>
        <w:spacing w:after="0" w:line="240" w:lineRule="auto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bCs/>
          <w:color w:val="FFD16D"/>
          <w:spacing w:val="30"/>
          <w:lang w:eastAsia="el-GR"/>
        </w:rPr>
        <w:tab/>
      </w:r>
      <w:r w:rsidRPr="00761438">
        <w:rPr>
          <w:rFonts w:eastAsia="Times New Roman" w:cstheme="minorHAnsi"/>
          <w:b/>
          <w:bCs/>
          <w:color w:val="FFD16D"/>
          <w:spacing w:val="30"/>
          <w:lang w:eastAsia="el-GR"/>
        </w:rPr>
        <w:fldChar w:fldCharType="end"/>
      </w:r>
      <w:r w:rsidRPr="00761438">
        <w:rPr>
          <w:rFonts w:eastAsia="Times New Roman" w:cstheme="minorHAnsi"/>
          <w:b/>
          <w:bCs/>
          <w:color w:val="FFD16D"/>
          <w:spacing w:val="30"/>
          <w:lang w:eastAsia="el-GR"/>
        </w:rPr>
        <w:t xml:space="preserve">                     </w:t>
      </w:r>
      <w:r w:rsidRPr="00761438">
        <w:rPr>
          <w:rFonts w:eastAsia="Times New Roman" w:cstheme="minorHAnsi"/>
          <w:b/>
          <w:lang w:eastAsia="el-GR"/>
        </w:rPr>
        <w:t>ΣΧΟΛΗ ΚΟΙΝΩΝΙΚΩΝ ΚΑΙ ΠΟΛΙΤΙΚΩΝ ΕΠΙΣΤΗΜΩΝ</w:t>
      </w:r>
    </w:p>
    <w:p w:rsidR="001D1A00" w:rsidRPr="00761438" w:rsidRDefault="001D1A00" w:rsidP="001D1A00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ΤΜΗΜΑ ΚΟΙΝΩΝΙΚΗΣ ΚΑΙ ΕΚΠΑΙΔΕΥΤΙΚΗΣ ΠΟΛΙΤΙΚΗΣ</w:t>
      </w:r>
    </w:p>
    <w:p w:rsidR="001D1A00" w:rsidRPr="00761438" w:rsidRDefault="001D1A00" w:rsidP="001D1A00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1D1A00" w:rsidRPr="00761438" w:rsidRDefault="001D1A00" w:rsidP="001D1A00">
      <w:pPr>
        <w:jc w:val="center"/>
        <w:rPr>
          <w:rFonts w:cstheme="minorHAnsi"/>
        </w:rPr>
      </w:pPr>
      <w:r w:rsidRPr="00761438">
        <w:rPr>
          <w:rFonts w:cstheme="minorHAnsi"/>
        </w:rPr>
        <w:t xml:space="preserve">  ΔΗΛΩΣΗ ΣΥΜΜΕΤΟΧΗΣ ΣΕ ΔΙΠΛΩΜΑΤΙΚΗ ΕΡΓΑΣΙΑ</w:t>
      </w:r>
      <w:r w:rsidR="00761438" w:rsidRPr="00761438">
        <w:rPr>
          <w:rFonts w:cstheme="minorHAnsi"/>
        </w:rPr>
        <w:t xml:space="preserve"> </w:t>
      </w:r>
      <w:proofErr w:type="spellStart"/>
      <w:r w:rsidR="00761438" w:rsidRPr="00761438">
        <w:rPr>
          <w:rFonts w:cstheme="minorHAnsi"/>
        </w:rPr>
        <w:t>ακ</w:t>
      </w:r>
      <w:proofErr w:type="spellEnd"/>
      <w:r w:rsidR="00761438" w:rsidRPr="00761438">
        <w:rPr>
          <w:rFonts w:cstheme="minorHAnsi"/>
        </w:rPr>
        <w:t xml:space="preserve">. </w:t>
      </w:r>
      <w:proofErr w:type="spellStart"/>
      <w:r w:rsidR="00761438" w:rsidRPr="00761438">
        <w:rPr>
          <w:rFonts w:cstheme="minorHAnsi"/>
        </w:rPr>
        <w:t>ετος</w:t>
      </w:r>
      <w:proofErr w:type="spellEnd"/>
      <w:r w:rsidRPr="00761438">
        <w:rPr>
          <w:rFonts w:cstheme="minorHAnsi"/>
        </w:rPr>
        <w:t xml:space="preserve"> 202</w:t>
      </w:r>
      <w:r w:rsidR="00CF2972" w:rsidRPr="00761438">
        <w:rPr>
          <w:rFonts w:cstheme="minorHAnsi"/>
        </w:rPr>
        <w:t>3</w:t>
      </w:r>
      <w:r w:rsidRPr="00761438">
        <w:rPr>
          <w:rFonts w:cstheme="minorHAnsi"/>
        </w:rPr>
        <w:t>-202</w:t>
      </w:r>
      <w:r w:rsidR="00CF2972" w:rsidRPr="00761438">
        <w:rPr>
          <w:rFonts w:cstheme="minorHAnsi"/>
        </w:rPr>
        <w:t>4</w:t>
      </w:r>
      <w:r w:rsidRPr="00761438">
        <w:rPr>
          <w:rFonts w:cstheme="minorHAnsi"/>
        </w:rPr>
        <w:t xml:space="preserve"> (</w:t>
      </w:r>
      <w:r w:rsidR="00DC7F2E" w:rsidRPr="00761438">
        <w:rPr>
          <w:rFonts w:cstheme="minorHAnsi"/>
        </w:rPr>
        <w:t>ΕΑ</w:t>
      </w:r>
      <w:r w:rsidRPr="00761438">
        <w:rPr>
          <w:rFonts w:cstheme="minorHAnsi"/>
        </w:rPr>
        <w:t>ΡΙΝΟ)</w:t>
      </w:r>
    </w:p>
    <w:p w:rsidR="001D1A00" w:rsidRPr="00761438" w:rsidRDefault="001D1A00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1D1A00" w:rsidRPr="00761438" w:rsidRDefault="001D1A00" w:rsidP="00DC7F2E">
      <w:pPr>
        <w:tabs>
          <w:tab w:val="left" w:leader="dot" w:pos="9072"/>
        </w:tabs>
        <w:spacing w:after="0" w:line="240" w:lineRule="auto"/>
        <w:ind w:left="1134" w:hanging="992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ΟΝΟΜΑΤΕΠΩΝΥΜΟ……...</w:t>
      </w:r>
      <w:r w:rsidRPr="00761438">
        <w:rPr>
          <w:rFonts w:eastAsia="Times New Roman" w:cstheme="minorHAnsi"/>
          <w:b/>
          <w:lang w:eastAsia="el-GR"/>
        </w:rPr>
        <w:tab/>
      </w:r>
      <w:r w:rsidR="00DC7F2E" w:rsidRPr="00761438">
        <w:rPr>
          <w:rFonts w:eastAsia="Times New Roman" w:cstheme="minorHAnsi"/>
          <w:b/>
          <w:lang w:eastAsia="el-GR"/>
        </w:rPr>
        <w:t>……</w:t>
      </w:r>
    </w:p>
    <w:p w:rsidR="001D1A00" w:rsidRPr="00761438" w:rsidRDefault="001D1A00" w:rsidP="00CF2972">
      <w:pPr>
        <w:tabs>
          <w:tab w:val="left" w:leader="dot" w:pos="9072"/>
        </w:tabs>
        <w:spacing w:after="0" w:line="240" w:lineRule="auto"/>
        <w:ind w:left="1134"/>
        <w:rPr>
          <w:rFonts w:eastAsia="Times New Roman" w:cstheme="minorHAnsi"/>
          <w:b/>
          <w:lang w:eastAsia="el-GR"/>
        </w:rPr>
      </w:pPr>
    </w:p>
    <w:p w:rsidR="001D1A00" w:rsidRPr="00761438" w:rsidRDefault="001D1A00" w:rsidP="00DC7F2E">
      <w:pPr>
        <w:tabs>
          <w:tab w:val="left" w:leader="dot" w:pos="9072"/>
        </w:tabs>
        <w:spacing w:after="0" w:line="240" w:lineRule="auto"/>
        <w:ind w:left="142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Α.Μ. 303220…………………………………………</w:t>
      </w:r>
    </w:p>
    <w:p w:rsidR="001D1A00" w:rsidRPr="00761438" w:rsidRDefault="001D1A00" w:rsidP="00CF2972">
      <w:pPr>
        <w:tabs>
          <w:tab w:val="left" w:leader="dot" w:pos="9072"/>
        </w:tabs>
        <w:spacing w:after="0" w:line="240" w:lineRule="auto"/>
        <w:ind w:left="1134"/>
        <w:rPr>
          <w:rFonts w:eastAsia="Times New Roman" w:cstheme="minorHAnsi"/>
          <w:b/>
          <w:lang w:eastAsia="el-GR"/>
        </w:rPr>
      </w:pPr>
    </w:p>
    <w:p w:rsidR="001D1A00" w:rsidRPr="00761438" w:rsidRDefault="001D1A00" w:rsidP="00DC7F2E">
      <w:pPr>
        <w:tabs>
          <w:tab w:val="left" w:leader="dot" w:pos="9072"/>
        </w:tabs>
        <w:spacing w:after="0" w:line="240" w:lineRule="auto"/>
        <w:ind w:left="1134" w:hanging="992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ΕΞΑΜΗΝΟ ΣΠΟΥΔΩΝ ……………</w:t>
      </w:r>
      <w:r w:rsidR="00CF2972" w:rsidRPr="00761438">
        <w:rPr>
          <w:rFonts w:eastAsia="Times New Roman" w:cstheme="minorHAnsi"/>
          <w:b/>
          <w:lang w:eastAsia="el-GR"/>
        </w:rPr>
        <w:t>…………..</w:t>
      </w:r>
      <w:r w:rsidRPr="00761438">
        <w:rPr>
          <w:rFonts w:eastAsia="Times New Roman" w:cstheme="minorHAnsi"/>
          <w:b/>
          <w:lang w:eastAsia="el-GR"/>
        </w:rPr>
        <w:t>..</w:t>
      </w:r>
    </w:p>
    <w:p w:rsidR="001D1A00" w:rsidRPr="00761438" w:rsidRDefault="001D1A00" w:rsidP="00CF2972">
      <w:pPr>
        <w:tabs>
          <w:tab w:val="left" w:leader="dot" w:pos="9072"/>
        </w:tabs>
        <w:spacing w:after="0" w:line="240" w:lineRule="auto"/>
        <w:ind w:left="1134"/>
        <w:rPr>
          <w:rFonts w:eastAsia="Times New Roman" w:cstheme="minorHAnsi"/>
          <w:b/>
          <w:lang w:eastAsia="el-GR"/>
        </w:rPr>
      </w:pPr>
    </w:p>
    <w:p w:rsidR="001D1A00" w:rsidRPr="00761438" w:rsidRDefault="001D1A00" w:rsidP="00DC7F2E">
      <w:pPr>
        <w:tabs>
          <w:tab w:val="left" w:leader="dot" w:pos="9072"/>
        </w:tabs>
        <w:spacing w:after="0" w:line="240" w:lineRule="auto"/>
        <w:ind w:left="1134" w:hanging="992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ΤΗΛ. ΕΠΙΚΟΙΝΩΝΙΑΣ</w:t>
      </w:r>
      <w:r w:rsidRPr="00761438">
        <w:rPr>
          <w:rFonts w:eastAsia="Times New Roman" w:cstheme="minorHAnsi"/>
          <w:b/>
          <w:lang w:eastAsia="el-GR"/>
        </w:rPr>
        <w:tab/>
      </w:r>
      <w:r w:rsidR="00DC7F2E" w:rsidRPr="00761438">
        <w:rPr>
          <w:rFonts w:eastAsia="Times New Roman" w:cstheme="minorHAnsi"/>
          <w:b/>
          <w:lang w:eastAsia="el-GR"/>
        </w:rPr>
        <w:t>……</w:t>
      </w:r>
    </w:p>
    <w:p w:rsidR="001D1A00" w:rsidRPr="00761438" w:rsidRDefault="001D1A00" w:rsidP="001D1A00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lang w:eastAsia="el-GR"/>
        </w:rPr>
      </w:pPr>
    </w:p>
    <w:p w:rsidR="001D1A00" w:rsidRPr="00761438" w:rsidRDefault="001D1A00" w:rsidP="001D1A00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color w:val="1F4E79" w:themeColor="accent1" w:themeShade="80"/>
          <w:lang w:eastAsia="el-GR"/>
        </w:rPr>
      </w:pPr>
      <w:r w:rsidRPr="00761438">
        <w:rPr>
          <w:rFonts w:eastAsia="Times New Roman" w:cstheme="minorHAnsi"/>
          <w:b/>
          <w:color w:val="1F4E79" w:themeColor="accent1" w:themeShade="80"/>
          <w:lang w:eastAsia="el-GR"/>
        </w:rPr>
        <w:t>Υποβάλλω το έντυπο της δήλωσης συμμετοχής μου σε διπλωματική εργασία για πρώτη φορά    ΝΑΙ   /   ΟΧΙ</w:t>
      </w:r>
    </w:p>
    <w:p w:rsidR="001D1A00" w:rsidRPr="00761438" w:rsidRDefault="001D1A00" w:rsidP="001D1A00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lang w:eastAsia="el-GR"/>
        </w:rPr>
      </w:pPr>
      <w:bookmarkStart w:id="0" w:name="_GoBack"/>
      <w:bookmarkEnd w:id="0"/>
    </w:p>
    <w:tbl>
      <w:tblPr>
        <w:tblStyle w:val="a3"/>
        <w:tblW w:w="4607" w:type="pct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2126"/>
        <w:gridCol w:w="851"/>
        <w:gridCol w:w="6377"/>
      </w:tblGrid>
      <w:tr w:rsidR="001D1A00" w:rsidRPr="00761438" w:rsidTr="00085EDC">
        <w:trPr>
          <w:cantSplit/>
          <w:trHeight w:val="1302"/>
          <w:jc w:val="center"/>
        </w:trPr>
        <w:tc>
          <w:tcPr>
            <w:tcW w:w="284" w:type="pct"/>
            <w:shd w:val="clear" w:color="auto" w:fill="CCCCCC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072" w:type="pct"/>
            <w:shd w:val="clear" w:color="auto" w:fill="CCCCCC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ΕΠΙΒΛΕΠΟΝ ΜΕΛΟΣ ΔΕΠ</w:t>
            </w:r>
          </w:p>
        </w:tc>
        <w:tc>
          <w:tcPr>
            <w:tcW w:w="429" w:type="pct"/>
            <w:shd w:val="clear" w:color="auto" w:fill="CCCCCC"/>
            <w:textDirection w:val="btLr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ΠΡΟΤΙΜΗΣΗ</w:t>
            </w:r>
          </w:p>
        </w:tc>
        <w:tc>
          <w:tcPr>
            <w:tcW w:w="3215" w:type="pct"/>
            <w:shd w:val="clear" w:color="auto" w:fill="CCCCCC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ΑΝΤΙΚΕΙΜΕΝΟ ΕΡΓΑΣΙΑΣ</w:t>
            </w:r>
          </w:p>
        </w:tc>
      </w:tr>
      <w:tr w:rsidR="00CF2972" w:rsidRPr="00761438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F2972" w:rsidRPr="00761438" w:rsidRDefault="00CF2972" w:rsidP="005B644B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F2972" w:rsidRPr="00761438" w:rsidRDefault="00CF2972" w:rsidP="005B644B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Αγγελάκη Μαρίνα</w:t>
            </w:r>
          </w:p>
        </w:tc>
        <w:tc>
          <w:tcPr>
            <w:tcW w:w="429" w:type="pct"/>
            <w:vAlign w:val="center"/>
          </w:tcPr>
          <w:p w:rsidR="00CF2972" w:rsidRPr="00761438" w:rsidRDefault="00CF2972" w:rsidP="005B644B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5B644B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Πολιτικές Κοινωνικής Ασφάλισης</w:t>
            </w:r>
          </w:p>
        </w:tc>
      </w:tr>
      <w:tr w:rsidR="00CF2972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F2972" w:rsidRPr="00761438" w:rsidRDefault="00CF2972" w:rsidP="005B644B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F2972" w:rsidRPr="00761438" w:rsidRDefault="00CF2972" w:rsidP="005B644B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F2972" w:rsidRPr="00761438" w:rsidRDefault="00CF2972" w:rsidP="005B644B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5B644B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Φύλο και Κοινωνική Πολιτική</w:t>
            </w:r>
          </w:p>
        </w:tc>
      </w:tr>
      <w:tr w:rsidR="001D1A00" w:rsidRPr="00761438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761438" w:rsidRDefault="005B644B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761438" w:rsidRDefault="001D1A00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Βενιέρης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Δημήτρης</w:t>
            </w:r>
          </w:p>
        </w:tc>
        <w:tc>
          <w:tcPr>
            <w:tcW w:w="429" w:type="pct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761438" w:rsidRDefault="001D1A00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Η κοινωνική πολιτική στην Ελλάδα</w:t>
            </w:r>
          </w:p>
        </w:tc>
      </w:tr>
      <w:tr w:rsidR="001D1A00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761438" w:rsidRDefault="001D1A00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761438" w:rsidRDefault="001D1A00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Η κοινωνική πολιτική στην Ευρώπη</w:t>
            </w:r>
          </w:p>
        </w:tc>
      </w:tr>
      <w:tr w:rsidR="001D1A00" w:rsidRPr="00761438" w:rsidTr="00F7203C">
        <w:trPr>
          <w:trHeight w:val="699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D1A00" w:rsidRPr="00761438" w:rsidRDefault="008B5A0D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Δημόπουλος Κωνσταντίνος</w:t>
            </w:r>
          </w:p>
        </w:tc>
        <w:tc>
          <w:tcPr>
            <w:tcW w:w="429" w:type="pct"/>
            <w:vAlign w:val="center"/>
          </w:tcPr>
          <w:p w:rsidR="001D1A00" w:rsidRPr="00761438" w:rsidRDefault="001D1A00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761438" w:rsidRDefault="001D1A00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Εκπαιδευτικά Προγράμματα και Υλικό</w:t>
            </w:r>
          </w:p>
        </w:tc>
      </w:tr>
      <w:tr w:rsidR="00CF2972" w:rsidRPr="00761438" w:rsidTr="00F7203C">
        <w:trPr>
          <w:trHeight w:val="679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F2972" w:rsidRPr="00761438" w:rsidRDefault="008B5A0D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Καρακατσάνη Δέσποινα</w:t>
            </w:r>
          </w:p>
        </w:tc>
        <w:tc>
          <w:tcPr>
            <w:tcW w:w="429" w:type="pct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Παιδαγωγική Θεωρία και εκπαιδευτική πράξη. Εναλλακτικά εκπαιδευτικά εργαλεία </w:t>
            </w:r>
          </w:p>
        </w:tc>
      </w:tr>
      <w:tr w:rsidR="00CF2972" w:rsidRPr="00761438" w:rsidTr="00F7203C">
        <w:trPr>
          <w:trHeight w:val="815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</w:tcPr>
          <w:p w:rsidR="00CF2972" w:rsidRPr="00761438" w:rsidRDefault="00CF2972" w:rsidP="00085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Διαπολιτισμική εκπαίδευση. Εκπαίδευση στα ανθρώπινα δικαιώματα-Δημοκρατική εκπαίδευση</w:t>
            </w:r>
          </w:p>
        </w:tc>
      </w:tr>
      <w:tr w:rsidR="00CF2972" w:rsidRPr="00761438" w:rsidTr="00F7203C">
        <w:trPr>
          <w:trHeight w:val="653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F2972" w:rsidRPr="00761438" w:rsidRDefault="008B5A0D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F2972" w:rsidRPr="00761438" w:rsidRDefault="00CF2972" w:rsidP="00085ED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Κουτσαμπέλας</w:t>
            </w:r>
            <w:proofErr w:type="spellEnd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Χρήστος </w:t>
            </w:r>
          </w:p>
        </w:tc>
        <w:tc>
          <w:tcPr>
            <w:tcW w:w="429" w:type="pct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Εκπαιδευτικές Ανισότητες</w:t>
            </w:r>
          </w:p>
        </w:tc>
      </w:tr>
      <w:tr w:rsidR="00CF2972" w:rsidRPr="00761438" w:rsidTr="00F7203C">
        <w:trPr>
          <w:trHeight w:val="64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F2972" w:rsidRPr="00761438" w:rsidRDefault="00CF2972" w:rsidP="00085ED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F2972" w:rsidRPr="00761438" w:rsidRDefault="00CF2972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Οικονομικά της Εκπαίδευσης</w:t>
            </w:r>
          </w:p>
        </w:tc>
      </w:tr>
      <w:tr w:rsidR="00CF2972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F2972" w:rsidRPr="00761438" w:rsidRDefault="00CF2972" w:rsidP="00085ED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F2972" w:rsidRPr="00761438" w:rsidRDefault="00CF2972" w:rsidP="00085EDC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</w:tcPr>
          <w:p w:rsidR="00CF2972" w:rsidRPr="00761438" w:rsidRDefault="00CF2972" w:rsidP="00085EDC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Ενδοεπιχειρησιακή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κατάρτιση και ανάπτυξη ανθρώπινου δυναμικού</w:t>
            </w:r>
          </w:p>
        </w:tc>
      </w:tr>
      <w:tr w:rsidR="00C15CE3" w:rsidRPr="00761438" w:rsidTr="00F7203C">
        <w:trPr>
          <w:trHeight w:val="77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Μπουρα</w:t>
            </w:r>
            <w:proofErr w:type="spellEnd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Μαρία 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F7203C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Διάχυση Τεχνολογικής Καινοτομίας και Ανταγωνιστικό Πλεονέκτημα</w:t>
            </w:r>
          </w:p>
        </w:tc>
      </w:tr>
      <w:tr w:rsidR="00C15CE3" w:rsidRPr="00761438" w:rsidTr="00F7203C">
        <w:trPr>
          <w:trHeight w:val="688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F7203C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Ειδικά Θέματα Επιχειρηματικότητας και Καινοτομίας </w:t>
            </w:r>
          </w:p>
        </w:tc>
      </w:tr>
      <w:tr w:rsidR="00C15CE3" w:rsidRPr="00761438" w:rsidTr="007363A7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Παπαδιαμαντάκη</w:t>
            </w:r>
            <w:proofErr w:type="spellEnd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Παναγιώτα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Ευρωπαϊκή Εκπαιδευτική Πολιτική</w:t>
            </w:r>
          </w:p>
        </w:tc>
      </w:tr>
      <w:tr w:rsidR="00C15CE3" w:rsidRPr="00761438" w:rsidTr="00F7203C">
        <w:trPr>
          <w:trHeight w:val="553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Πολιτικές Ανώτατης Εκπαίδευσης</w:t>
            </w:r>
          </w:p>
        </w:tc>
      </w:tr>
      <w:tr w:rsidR="00C15CE3" w:rsidRPr="00761438" w:rsidTr="00085EDC">
        <w:trPr>
          <w:trHeight w:val="54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Παπαθεοδώρου Θεόδωρος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Αντεγκληματική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πολιτική</w:t>
            </w:r>
          </w:p>
        </w:tc>
      </w:tr>
      <w:tr w:rsidR="00C15CE3" w:rsidRPr="00761438" w:rsidTr="00085EDC">
        <w:trPr>
          <w:trHeight w:val="57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Δίκαιο και μεταναστευτική πολιτική</w:t>
            </w:r>
          </w:p>
        </w:tc>
      </w:tr>
      <w:tr w:rsidR="00C15CE3" w:rsidRPr="00761438" w:rsidTr="00085EDC">
        <w:trPr>
          <w:trHeight w:val="57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Σουλιώτης Κυριάκος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Πολιτική υγείας – συστήματα υγείας</w:t>
            </w:r>
          </w:p>
        </w:tc>
      </w:tr>
      <w:tr w:rsidR="00C15CE3" w:rsidRPr="00761438" w:rsidTr="00085EDC">
        <w:trPr>
          <w:trHeight w:val="549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γεια - υπηρεσίες υγείας και ανάλυση συμπεριφορών</w:t>
            </w:r>
          </w:p>
        </w:tc>
      </w:tr>
      <w:tr w:rsidR="00C15CE3" w:rsidRPr="00761438" w:rsidTr="00085EDC">
        <w:trPr>
          <w:trHeight w:val="549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Πανδημία, κοινωνία και υγεία</w:t>
            </w:r>
          </w:p>
        </w:tc>
      </w:tr>
      <w:tr w:rsidR="00C15CE3" w:rsidRPr="00761438" w:rsidTr="00761438">
        <w:trPr>
          <w:trHeight w:val="672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Τζιμογιάννης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Θανάσης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ΤΠΕ στην Εκπαίδευση</w:t>
            </w:r>
          </w:p>
        </w:tc>
      </w:tr>
      <w:tr w:rsidR="00C15CE3" w:rsidRPr="00761438" w:rsidTr="00085EDC">
        <w:trPr>
          <w:trHeight w:val="54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Τσακίρη Δέσποινα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Αξιολόγηση και Εκπαιδευτική Πολιτική</w:t>
            </w:r>
          </w:p>
        </w:tc>
      </w:tr>
      <w:tr w:rsidR="00C15CE3" w:rsidRPr="00761438" w:rsidTr="00085EDC">
        <w:trPr>
          <w:trHeight w:val="722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Ο θεσμός της αξιολόγησης στην εκπαίδευση : κοινωνικά </w:t>
            </w:r>
            <w:proofErr w:type="spellStart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διακυβεύματα</w:t>
            </w:r>
            <w:proofErr w:type="spellEnd"/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και εκπαιδευτικές πολιτικές</w:t>
            </w:r>
          </w:p>
        </w:tc>
      </w:tr>
      <w:tr w:rsidR="00C15CE3" w:rsidRPr="00761438" w:rsidTr="00085EDC">
        <w:trPr>
          <w:trHeight w:val="62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Φερώνας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Ανδρέας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Κοινωνικός αποκλεισμός και πολιτικές κοινωνικής ένταξης</w:t>
            </w:r>
          </w:p>
        </w:tc>
      </w:tr>
      <w:tr w:rsidR="00C15CE3" w:rsidRPr="00761438" w:rsidTr="00085EDC">
        <w:trPr>
          <w:trHeight w:val="623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Συγκριτική κοινωνική πολιτική</w:t>
            </w:r>
          </w:p>
        </w:tc>
      </w:tr>
      <w:tr w:rsidR="00C15CE3" w:rsidRPr="00761438" w:rsidTr="00085EDC">
        <w:trPr>
          <w:trHeight w:val="645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eastAsia="Calibri" w:hAnsiTheme="minorHAnsi" w:cstheme="minorHAnsi"/>
                <w:sz w:val="22"/>
                <w:szCs w:val="22"/>
              </w:rPr>
              <w:t>Πολιτικές απασχόλησης</w:t>
            </w:r>
          </w:p>
        </w:tc>
      </w:tr>
      <w:tr w:rsidR="00C15CE3" w:rsidRPr="00761438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Φεφές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Μιχάλης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Κοινωνική οικονομία</w:t>
            </w:r>
          </w:p>
        </w:tc>
      </w:tr>
      <w:tr w:rsidR="00C15CE3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Κοινωνική Επιχειρηματικότητα</w:t>
            </w:r>
          </w:p>
        </w:tc>
      </w:tr>
      <w:tr w:rsidR="00C15CE3" w:rsidRPr="00761438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15CE3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  <w:p w:rsidR="008B5A0D" w:rsidRPr="00761438" w:rsidRDefault="008B5A0D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Φωτόπουλος</w:t>
            </w:r>
            <w:proofErr w:type="spellEnd"/>
            <w:r w:rsidRPr="00761438">
              <w:rPr>
                <w:rFonts w:asciiTheme="minorHAnsi" w:hAnsiTheme="minorHAnsi" w:cstheme="minorHAnsi"/>
                <w:sz w:val="22"/>
                <w:szCs w:val="22"/>
              </w:rPr>
              <w:t xml:space="preserve"> Νίκος</w:t>
            </w: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Σχολική διαρροή</w:t>
            </w:r>
          </w:p>
        </w:tc>
      </w:tr>
      <w:tr w:rsidR="00C15CE3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NEETS</w:t>
            </w:r>
          </w:p>
        </w:tc>
      </w:tr>
      <w:tr w:rsidR="00C15CE3" w:rsidRPr="00761438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15CE3" w:rsidRPr="00761438" w:rsidRDefault="00C15CE3" w:rsidP="00C15CE3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215" w:type="pct"/>
            <w:vAlign w:val="center"/>
          </w:tcPr>
          <w:p w:rsidR="00C15CE3" w:rsidRPr="00761438" w:rsidRDefault="00C15CE3" w:rsidP="00C15CE3">
            <w:pPr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1438">
              <w:rPr>
                <w:rFonts w:asciiTheme="minorHAnsi" w:hAnsiTheme="minorHAnsi" w:cstheme="minorHAnsi"/>
                <w:sz w:val="22"/>
                <w:szCs w:val="22"/>
              </w:rPr>
              <w:t>Εκπαιδευτικές ανισότητες</w:t>
            </w:r>
          </w:p>
        </w:tc>
      </w:tr>
    </w:tbl>
    <w:p w:rsidR="001D1A00" w:rsidRPr="00761438" w:rsidRDefault="001D1A00" w:rsidP="001D1A00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lang w:eastAsia="el-GR"/>
        </w:rPr>
      </w:pPr>
    </w:p>
    <w:p w:rsidR="00E10F42" w:rsidRPr="00761438" w:rsidRDefault="00E10F42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1D1A00" w:rsidRPr="00761438" w:rsidRDefault="001D1A00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ΗΜΕΡΟΜΗΝΙΑ................................................</w:t>
      </w:r>
    </w:p>
    <w:p w:rsidR="001D1A00" w:rsidRPr="00761438" w:rsidRDefault="001D1A00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1D1A00" w:rsidRPr="00761438" w:rsidRDefault="001D1A00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761438">
        <w:rPr>
          <w:rFonts w:eastAsia="Times New Roman" w:cstheme="minorHAnsi"/>
          <w:b/>
          <w:lang w:eastAsia="el-GR"/>
        </w:rPr>
        <w:t>ΥΠΟΓΡΑΦΗ......................................................</w:t>
      </w:r>
    </w:p>
    <w:p w:rsidR="001D1A00" w:rsidRPr="00761438" w:rsidRDefault="001D1A00" w:rsidP="001D1A00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1D1A00" w:rsidRPr="00761438" w:rsidRDefault="001D1A00" w:rsidP="001D1A00">
      <w:pPr>
        <w:spacing w:after="0" w:line="240" w:lineRule="auto"/>
        <w:rPr>
          <w:rFonts w:cstheme="minorHAnsi"/>
        </w:rPr>
      </w:pPr>
      <w:r w:rsidRPr="00761438">
        <w:rPr>
          <w:rFonts w:eastAsia="Times New Roman" w:cstheme="minorHAnsi"/>
          <w:b/>
          <w:u w:val="single"/>
          <w:lang w:eastAsia="el-GR"/>
        </w:rPr>
        <w:t>Σημείωση: Η δήλωση δύο (2) διπλωματικών εργασιών κατά σειρά προτίμησης είναι υποχρεωτική. Η πρώτη προτίμηση σημειώνεται με τον αριθμό 1 και η δεύτερη προτίμηση με τον αριθμό 2.</w:t>
      </w:r>
    </w:p>
    <w:p w:rsidR="001D1A00" w:rsidRPr="00761438" w:rsidRDefault="001D1A00" w:rsidP="001D1A00">
      <w:pPr>
        <w:rPr>
          <w:rFonts w:cstheme="minorHAnsi"/>
        </w:rPr>
      </w:pPr>
    </w:p>
    <w:p w:rsidR="001D1A00" w:rsidRPr="00761438" w:rsidRDefault="001D1A00" w:rsidP="001D1A00">
      <w:pPr>
        <w:rPr>
          <w:rFonts w:cstheme="minorHAnsi"/>
        </w:rPr>
      </w:pPr>
    </w:p>
    <w:p w:rsidR="00AF257A" w:rsidRPr="00761438" w:rsidRDefault="00AF257A">
      <w:pPr>
        <w:rPr>
          <w:rFonts w:cstheme="minorHAnsi"/>
        </w:rPr>
      </w:pPr>
    </w:p>
    <w:sectPr w:rsidR="00AF257A" w:rsidRPr="00761438" w:rsidSect="00F7203C"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0"/>
    <w:rsid w:val="001D1A00"/>
    <w:rsid w:val="005B644B"/>
    <w:rsid w:val="00717C6F"/>
    <w:rsid w:val="00761438"/>
    <w:rsid w:val="008B5A0D"/>
    <w:rsid w:val="00AF257A"/>
    <w:rsid w:val="00C15CE3"/>
    <w:rsid w:val="00CF2972"/>
    <w:rsid w:val="00DC7F2E"/>
    <w:rsid w:val="00E10F42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0D01-60B3-4ED0-A448-B657346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10</cp:revision>
  <dcterms:created xsi:type="dcterms:W3CDTF">2021-10-20T11:22:00Z</dcterms:created>
  <dcterms:modified xsi:type="dcterms:W3CDTF">2024-02-15T13:26:00Z</dcterms:modified>
</cp:coreProperties>
</file>